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4516"/>
        <w:gridCol w:w="2160"/>
      </w:tblGrid>
      <w:tr w:rsidR="000A0F67" w:rsidRPr="00762312" w:rsidTr="008C522F">
        <w:tc>
          <w:tcPr>
            <w:tcW w:w="10710" w:type="dxa"/>
            <w:gridSpan w:val="3"/>
          </w:tcPr>
          <w:p w:rsidR="000A0F67" w:rsidRPr="00762312" w:rsidRDefault="00F35D84" w:rsidP="00F35D8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5562600" cy="970221"/>
                  <wp:effectExtent l="19050" t="0" r="0" b="0"/>
                  <wp:docPr id="5" name="Picture 1" descr="C:\Users\Periyasami\Desktop\LABELS\3367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eriyasami\Desktop\LABELS\3367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00" cy="9702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F35D84" w:rsidRPr="00762312" w:rsidRDefault="00C8065F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Ins</w:t>
            </w:r>
            <w:r w:rsidR="00F35D84" w:rsidRPr="00762312">
              <w:rPr>
                <w:rFonts w:ascii="Arial" w:hAnsi="Arial" w:cs="Arial"/>
                <w:b/>
                <w:sz w:val="20"/>
                <w:szCs w:val="20"/>
              </w:rPr>
              <w:t>titution’s  Innovation council</w:t>
            </w:r>
          </w:p>
          <w:p w:rsidR="00134241" w:rsidRDefault="002D69C0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A0F67" w:rsidRPr="00762312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Pr="00762312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134241">
              <w:rPr>
                <w:rFonts w:ascii="Arial" w:hAnsi="Arial" w:cs="Arial"/>
                <w:b/>
                <w:sz w:val="20"/>
                <w:szCs w:val="20"/>
              </w:rPr>
              <w:t>eport</w:t>
            </w:r>
          </w:p>
          <w:p w:rsidR="000A0F67" w:rsidRPr="00762312" w:rsidRDefault="0077467A" w:rsidP="0077467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IIC4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Sem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1- Q1 Activity</w:t>
            </w:r>
          </w:p>
        </w:tc>
      </w:tr>
      <w:tr w:rsidR="000A0F67" w:rsidRPr="00762312" w:rsidTr="008C522F">
        <w:tc>
          <w:tcPr>
            <w:tcW w:w="4034" w:type="dxa"/>
          </w:tcPr>
          <w:p w:rsidR="00531DCD" w:rsidRPr="00762312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36405E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467A" w:rsidRDefault="0077467A" w:rsidP="0077467A">
            <w:r>
              <w:t>Session</w:t>
            </w:r>
          </w:p>
          <w:p w:rsidR="000A0F67" w:rsidRPr="00762312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:rsidR="00BA53E3" w:rsidRPr="00762312" w:rsidRDefault="000A0F67" w:rsidP="00F40C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467A" w:rsidRPr="0077467A" w:rsidRDefault="00F35D84" w:rsidP="0077467A">
            <w:p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467A">
              <w:rPr>
                <w:rFonts w:ascii="Arial" w:hAnsi="Arial" w:cs="Arial"/>
                <w:sz w:val="20"/>
                <w:szCs w:val="20"/>
              </w:rPr>
              <w:t>MY STORY</w:t>
            </w:r>
            <w:r w:rsidR="0077467A" w:rsidRPr="0077467A">
              <w:rPr>
                <w:rFonts w:ascii="Arial" w:hAnsi="Arial" w:cs="Arial"/>
                <w:sz w:val="20"/>
                <w:szCs w:val="20"/>
              </w:rPr>
              <w:t xml:space="preserve"> A motivational Session by Successful Innovator or Entrepreneur.</w:t>
            </w:r>
          </w:p>
          <w:p w:rsidR="000A0F67" w:rsidRPr="00762312" w:rsidRDefault="000A0F67" w:rsidP="00F35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762312" w:rsidTr="0077467A">
        <w:tc>
          <w:tcPr>
            <w:tcW w:w="4034" w:type="dxa"/>
          </w:tcPr>
          <w:p w:rsidR="00807355" w:rsidRPr="00762312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762312" w:rsidRDefault="0077467A" w:rsidP="00F35D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7467A">
              <w:rPr>
                <w:rFonts w:ascii="Arial" w:hAnsi="Arial" w:cs="Arial"/>
                <w:sz w:val="20"/>
                <w:szCs w:val="20"/>
              </w:rPr>
              <w:t xml:space="preserve">The Institution’s Innovation Council (IIC) in association with </w:t>
            </w:r>
            <w:r w:rsidR="002A1967">
              <w:rPr>
                <w:rFonts w:ascii="Arial" w:hAnsi="Arial" w:cs="Arial"/>
                <w:sz w:val="20"/>
                <w:szCs w:val="20"/>
              </w:rPr>
              <w:t xml:space="preserve">EEE Dept., </w:t>
            </w:r>
            <w:proofErr w:type="spellStart"/>
            <w:r w:rsidRPr="0077467A">
              <w:rPr>
                <w:rFonts w:ascii="Arial" w:hAnsi="Arial" w:cs="Arial"/>
                <w:sz w:val="20"/>
                <w:szCs w:val="20"/>
              </w:rPr>
              <w:t>EnSav</w:t>
            </w:r>
            <w:proofErr w:type="spellEnd"/>
            <w:r w:rsidRPr="0077467A">
              <w:rPr>
                <w:rFonts w:ascii="Arial" w:hAnsi="Arial" w:cs="Arial"/>
                <w:sz w:val="20"/>
                <w:szCs w:val="20"/>
              </w:rPr>
              <w:t xml:space="preserve"> Club and CSI unit of VVIT</w:t>
            </w:r>
          </w:p>
        </w:tc>
        <w:tc>
          <w:tcPr>
            <w:tcW w:w="4516" w:type="dxa"/>
          </w:tcPr>
          <w:p w:rsidR="004371A9" w:rsidRPr="00762312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 w:rsidRPr="00762312">
              <w:rPr>
                <w:rFonts w:ascii="Arial" w:hAnsi="Arial" w:cs="Arial"/>
                <w:b/>
                <w:sz w:val="20"/>
                <w:szCs w:val="20"/>
              </w:rPr>
              <w:t>s:</w:t>
            </w:r>
            <w:r w:rsidR="00BB23A4" w:rsidRPr="007623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7467A" w:rsidRDefault="002A1967" w:rsidP="00774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Balakrishna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Pillai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President ENSAV Club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7467A" w:rsidRDefault="0077467A" w:rsidP="0077467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Kavitha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Murugesan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President CSI unit</w:t>
            </w:r>
          </w:p>
          <w:p w:rsidR="000A0F67" w:rsidRPr="00762312" w:rsidRDefault="002A1967" w:rsidP="002A19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Jijin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 M </w:t>
            </w:r>
            <w:r w:rsidR="0085400C">
              <w:rPr>
                <w:rFonts w:ascii="Arial" w:hAnsi="Arial" w:cs="Arial"/>
                <w:sz w:val="20"/>
                <w:szCs w:val="20"/>
              </w:rPr>
              <w:t xml:space="preserve">Secretary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Ensav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400C">
              <w:rPr>
                <w:rFonts w:ascii="Arial" w:hAnsi="Arial" w:cs="Arial"/>
                <w:sz w:val="20"/>
                <w:szCs w:val="20"/>
              </w:rPr>
              <w:t xml:space="preserve"> Club</w:t>
            </w:r>
          </w:p>
        </w:tc>
        <w:tc>
          <w:tcPr>
            <w:tcW w:w="2160" w:type="dxa"/>
          </w:tcPr>
          <w:p w:rsidR="000A0F67" w:rsidRPr="00762312" w:rsidRDefault="000A0F67" w:rsidP="00FB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76231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77467A">
              <w:rPr>
                <w:rFonts w:ascii="Arial" w:hAnsi="Arial" w:cs="Arial"/>
                <w:sz w:val="20"/>
                <w:szCs w:val="20"/>
              </w:rPr>
              <w:t>29</w:t>
            </w:r>
            <w:r w:rsidR="00F35D84" w:rsidRPr="00762312">
              <w:rPr>
                <w:rFonts w:ascii="Arial" w:hAnsi="Arial" w:cs="Arial"/>
                <w:sz w:val="20"/>
                <w:szCs w:val="20"/>
              </w:rPr>
              <w:t>/11/2021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8C522F" w:rsidRPr="00762312" w:rsidRDefault="000A0F67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77467A" w:rsidRDefault="0077467A" w:rsidP="007A4E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session</w:t>
            </w:r>
            <w:r w:rsidR="007A4E85" w:rsidRPr="00762312">
              <w:rPr>
                <w:rFonts w:ascii="Arial" w:hAnsi="Arial" w:cs="Arial"/>
                <w:sz w:val="20"/>
                <w:szCs w:val="20"/>
              </w:rPr>
              <w:t xml:space="preserve"> starts </w:t>
            </w:r>
            <w:r w:rsidR="00F35D84" w:rsidRPr="00762312">
              <w:rPr>
                <w:rFonts w:ascii="Arial" w:hAnsi="Arial" w:cs="Arial"/>
                <w:sz w:val="20"/>
                <w:szCs w:val="20"/>
              </w:rPr>
              <w:t xml:space="preserve">with the welcome address by </w:t>
            </w:r>
            <w:r>
              <w:rPr>
                <w:rFonts w:ascii="Arial" w:hAnsi="Arial" w:cs="Arial"/>
                <w:sz w:val="20"/>
                <w:szCs w:val="20"/>
              </w:rPr>
              <w:t xml:space="preserve">Ms.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Haseena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AP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EEE </w:t>
            </w:r>
            <w:r w:rsidR="00F35D84" w:rsidRPr="00762312">
              <w:rPr>
                <w:rFonts w:ascii="Arial" w:hAnsi="Arial" w:cs="Arial"/>
                <w:sz w:val="20"/>
                <w:szCs w:val="20"/>
              </w:rPr>
              <w:t xml:space="preserve"> and</w:t>
            </w:r>
            <w:proofErr w:type="gramEnd"/>
            <w:r w:rsidR="00F35D84" w:rsidRPr="00762312">
              <w:rPr>
                <w:rFonts w:ascii="Arial" w:hAnsi="Arial" w:cs="Arial"/>
                <w:sz w:val="20"/>
                <w:szCs w:val="20"/>
              </w:rPr>
              <w:t xml:space="preserve"> followed with the felicitations from </w:t>
            </w:r>
            <w:r w:rsidR="004314F5">
              <w:rPr>
                <w:rFonts w:ascii="Arial" w:hAnsi="Arial" w:cs="Arial"/>
                <w:sz w:val="20"/>
                <w:szCs w:val="20"/>
              </w:rPr>
              <w:t xml:space="preserve">Dr. </w:t>
            </w:r>
            <w:proofErr w:type="spellStart"/>
            <w:r w:rsidR="004314F5">
              <w:rPr>
                <w:rFonts w:ascii="Arial" w:hAnsi="Arial" w:cs="Arial"/>
                <w:sz w:val="20"/>
                <w:szCs w:val="20"/>
              </w:rPr>
              <w:t>Kavitha</w:t>
            </w:r>
            <w:proofErr w:type="spellEnd"/>
            <w:r w:rsidR="004314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4F5">
              <w:rPr>
                <w:rFonts w:ascii="Arial" w:hAnsi="Arial" w:cs="Arial"/>
                <w:sz w:val="20"/>
                <w:szCs w:val="20"/>
              </w:rPr>
              <w:t>Murugesan</w:t>
            </w:r>
            <w:proofErr w:type="spellEnd"/>
            <w:r w:rsidR="0018480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14F5">
              <w:rPr>
                <w:rFonts w:ascii="Arial" w:hAnsi="Arial" w:cs="Arial"/>
                <w:sz w:val="20"/>
                <w:szCs w:val="20"/>
              </w:rPr>
              <w:t xml:space="preserve">and Dr. </w:t>
            </w:r>
            <w:proofErr w:type="spellStart"/>
            <w:r w:rsidR="004314F5">
              <w:rPr>
                <w:rFonts w:ascii="Arial" w:hAnsi="Arial" w:cs="Arial"/>
                <w:sz w:val="20"/>
                <w:szCs w:val="20"/>
              </w:rPr>
              <w:t>Periasamy</w:t>
            </w:r>
            <w:proofErr w:type="spellEnd"/>
            <w:r w:rsidR="004314F5">
              <w:rPr>
                <w:rFonts w:ascii="Arial" w:hAnsi="Arial" w:cs="Arial"/>
                <w:sz w:val="20"/>
                <w:szCs w:val="20"/>
              </w:rPr>
              <w:t xml:space="preserve"> C. </w:t>
            </w:r>
            <w:r w:rsidR="0018480D">
              <w:rPr>
                <w:rFonts w:ascii="Arial" w:hAnsi="Arial" w:cs="Arial"/>
                <w:sz w:val="20"/>
                <w:szCs w:val="20"/>
              </w:rPr>
              <w:t>The session covers the following points. 1.</w:t>
            </w:r>
            <w:r>
              <w:rPr>
                <w:rFonts w:ascii="Arial" w:hAnsi="Arial" w:cs="Arial"/>
                <w:sz w:val="20"/>
                <w:szCs w:val="20"/>
              </w:rPr>
              <w:t xml:space="preserve">Quadupreneur, </w:t>
            </w:r>
            <w:r w:rsidR="0018480D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 xml:space="preserve">Quality minds, </w:t>
            </w:r>
            <w:r w:rsidR="0018480D">
              <w:rPr>
                <w:rFonts w:ascii="Arial" w:hAnsi="Arial" w:cs="Arial"/>
                <w:sz w:val="20"/>
                <w:szCs w:val="20"/>
              </w:rPr>
              <w:t>3.</w:t>
            </w:r>
            <w:r>
              <w:rPr>
                <w:rFonts w:ascii="Arial" w:hAnsi="Arial" w:cs="Arial"/>
                <w:sz w:val="20"/>
                <w:szCs w:val="20"/>
              </w:rPr>
              <w:t xml:space="preserve">human energy, </w:t>
            </w:r>
            <w:r w:rsidR="0018480D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 xml:space="preserve">self concept, </w:t>
            </w:r>
            <w:r w:rsidR="0018480D">
              <w:rPr>
                <w:rFonts w:ascii="Arial" w:hAnsi="Arial" w:cs="Arial"/>
                <w:sz w:val="20"/>
                <w:szCs w:val="20"/>
              </w:rPr>
              <w:t>5.</w:t>
            </w:r>
            <w:r>
              <w:rPr>
                <w:rFonts w:ascii="Arial" w:hAnsi="Arial" w:cs="Arial"/>
                <w:sz w:val="20"/>
                <w:szCs w:val="20"/>
              </w:rPr>
              <w:t xml:space="preserve">self esteem, </w:t>
            </w:r>
            <w:r w:rsidR="0018480D">
              <w:rPr>
                <w:rFonts w:ascii="Arial" w:hAnsi="Arial" w:cs="Arial"/>
                <w:sz w:val="20"/>
                <w:szCs w:val="20"/>
              </w:rPr>
              <w:t>6.</w:t>
            </w:r>
            <w:r>
              <w:rPr>
                <w:rFonts w:ascii="Arial" w:hAnsi="Arial" w:cs="Arial"/>
                <w:sz w:val="20"/>
                <w:szCs w:val="20"/>
              </w:rPr>
              <w:t>social sel</w:t>
            </w:r>
            <w:r w:rsidR="0018480D"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8480D">
              <w:rPr>
                <w:rFonts w:ascii="Arial" w:hAnsi="Arial" w:cs="Arial"/>
                <w:sz w:val="20"/>
                <w:szCs w:val="20"/>
              </w:rPr>
              <w:t>7.</w:t>
            </w:r>
            <w:r>
              <w:rPr>
                <w:rFonts w:ascii="Arial" w:hAnsi="Arial" w:cs="Arial"/>
                <w:sz w:val="20"/>
                <w:szCs w:val="20"/>
              </w:rPr>
              <w:t>self knowledge,</w:t>
            </w:r>
          </w:p>
          <w:p w:rsidR="00FE3647" w:rsidRPr="00762312" w:rsidRDefault="007A4E85" w:rsidP="004314F5">
            <w:p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The presentation </w:t>
            </w:r>
            <w:r w:rsidR="0018480D">
              <w:rPr>
                <w:rFonts w:ascii="Arial" w:hAnsi="Arial" w:cs="Arial"/>
                <w:sz w:val="20"/>
                <w:szCs w:val="20"/>
              </w:rPr>
              <w:t>was supported by feedback and discussions</w:t>
            </w:r>
            <w:r w:rsidRPr="00762312">
              <w:rPr>
                <w:rFonts w:ascii="Arial" w:hAnsi="Arial" w:cs="Arial"/>
                <w:sz w:val="20"/>
                <w:szCs w:val="20"/>
              </w:rPr>
              <w:t>. The vote</w:t>
            </w:r>
            <w:r w:rsidR="004314F5">
              <w:rPr>
                <w:rFonts w:ascii="Arial" w:hAnsi="Arial" w:cs="Arial"/>
                <w:sz w:val="20"/>
                <w:szCs w:val="20"/>
              </w:rPr>
              <w:t xml:space="preserve"> of thanks was delivered by </w:t>
            </w:r>
            <w:proofErr w:type="spellStart"/>
            <w:r w:rsidR="004314F5">
              <w:rPr>
                <w:rFonts w:ascii="Arial" w:hAnsi="Arial" w:cs="Arial"/>
                <w:sz w:val="20"/>
                <w:szCs w:val="20"/>
              </w:rPr>
              <w:t>Mr</w:t>
            </w:r>
            <w:proofErr w:type="spellEnd"/>
            <w:r w:rsidR="004314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314F5">
              <w:rPr>
                <w:rFonts w:ascii="Arial" w:hAnsi="Arial" w:cs="Arial"/>
                <w:sz w:val="20"/>
                <w:szCs w:val="20"/>
              </w:rPr>
              <w:t>Jijin</w:t>
            </w:r>
            <w:proofErr w:type="spellEnd"/>
            <w:r w:rsidR="004314F5">
              <w:rPr>
                <w:rFonts w:ascii="Arial" w:hAnsi="Arial" w:cs="Arial"/>
                <w:sz w:val="20"/>
                <w:szCs w:val="20"/>
              </w:rPr>
              <w:t xml:space="preserve"> K M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314F5">
              <w:rPr>
                <w:rFonts w:ascii="Arial" w:hAnsi="Arial" w:cs="Arial"/>
                <w:sz w:val="20"/>
                <w:szCs w:val="20"/>
              </w:rPr>
              <w:t>IIC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62312">
              <w:rPr>
                <w:rFonts w:ascii="Arial" w:hAnsi="Arial" w:cs="Arial"/>
                <w:sz w:val="20"/>
                <w:szCs w:val="20"/>
              </w:rPr>
              <w:t>coordinator .</w:t>
            </w:r>
            <w:proofErr w:type="gramEnd"/>
          </w:p>
        </w:tc>
      </w:tr>
      <w:tr w:rsidR="000A0F67" w:rsidRPr="00762312" w:rsidTr="00E7539B">
        <w:trPr>
          <w:trHeight w:val="1700"/>
        </w:trPr>
        <w:tc>
          <w:tcPr>
            <w:tcW w:w="10710" w:type="dxa"/>
            <w:gridSpan w:val="3"/>
          </w:tcPr>
          <w:p w:rsidR="00CE0731" w:rsidRPr="00762312" w:rsidRDefault="00CE0731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762312" w:rsidRDefault="000A0F67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762312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762312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4371A9" w:rsidRPr="00762312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  <w:p w:rsidR="004371A9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762312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762312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762312" w:rsidRDefault="00B60E68" w:rsidP="00B60E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4371A9" w:rsidRPr="00762312" w:rsidRDefault="000A0F67" w:rsidP="00B613A5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FD59E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953B2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  <w:r w:rsidR="004661FB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6F3EF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E6C37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  <w:r w:rsidR="00BE59BC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661FB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DE6C3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23E18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B23A4" w:rsidRPr="00762312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4371A9" w:rsidRPr="00762312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762312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6036EC" w:rsidRPr="00762312" w:rsidRDefault="006036EC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539B" w:rsidRPr="00762312" w:rsidRDefault="00DE6C37" w:rsidP="00E753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E6C37">
              <w:rPr>
                <w:rFonts w:ascii="Arial" w:hAnsi="Arial" w:cs="Arial"/>
                <w:sz w:val="20"/>
                <w:szCs w:val="20"/>
              </w:rPr>
              <w:t xml:space="preserve">It was a good </w:t>
            </w:r>
            <w:r w:rsidR="00A26732" w:rsidRPr="00DE6C37">
              <w:rPr>
                <w:rFonts w:ascii="Arial" w:hAnsi="Arial" w:cs="Arial"/>
                <w:sz w:val="20"/>
                <w:szCs w:val="20"/>
              </w:rPr>
              <w:t>session</w:t>
            </w:r>
            <w:r w:rsidR="00A26732" w:rsidRPr="00762312">
              <w:rPr>
                <w:rFonts w:ascii="Arial" w:hAnsi="Arial" w:cs="Arial"/>
                <w:sz w:val="20"/>
                <w:szCs w:val="20"/>
              </w:rPr>
              <w:t>. The</w:t>
            </w:r>
            <w:r w:rsidR="00E7539B" w:rsidRPr="00762312">
              <w:rPr>
                <w:rFonts w:ascii="Arial" w:hAnsi="Arial" w:cs="Arial"/>
                <w:sz w:val="20"/>
                <w:szCs w:val="20"/>
              </w:rPr>
              <w:t xml:space="preserve"> session was interesting and informative It is really helpful and awesom</w:t>
            </w:r>
            <w:r>
              <w:rPr>
                <w:rFonts w:ascii="Arial" w:hAnsi="Arial" w:cs="Arial"/>
                <w:sz w:val="20"/>
                <w:szCs w:val="20"/>
              </w:rPr>
              <w:t xml:space="preserve">e that gives us an idea how to </w:t>
            </w:r>
            <w:r w:rsidR="00A26732">
              <w:rPr>
                <w:rFonts w:ascii="Arial" w:hAnsi="Arial" w:cs="Arial"/>
                <w:sz w:val="20"/>
                <w:szCs w:val="20"/>
              </w:rPr>
              <w:t>achieve</w:t>
            </w:r>
            <w:r>
              <w:rPr>
                <w:rFonts w:ascii="Arial" w:hAnsi="Arial" w:cs="Arial"/>
                <w:sz w:val="20"/>
                <w:szCs w:val="20"/>
              </w:rPr>
              <w:t xml:space="preserve"> a success of Entrepreneur</w:t>
            </w:r>
          </w:p>
          <w:p w:rsidR="00E7539B" w:rsidRPr="00762312" w:rsidRDefault="00E7539B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A0F67" w:rsidRPr="00762312" w:rsidRDefault="000A0F67" w:rsidP="00903F7D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CE0731" w:rsidRPr="00762312" w:rsidRDefault="00CE0731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6504" w:rsidRPr="00762312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762312">
              <w:rPr>
                <w:rFonts w:ascii="Arial" w:hAnsi="Arial" w:cs="Arial"/>
                <w:b/>
                <w:sz w:val="20"/>
                <w:szCs w:val="20"/>
              </w:rPr>
              <w:t>Name, designation of external resource person</w:t>
            </w:r>
            <w:r w:rsidR="007A73AA" w:rsidRPr="00762312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36EC" w:rsidRPr="00762312" w:rsidRDefault="006036EC" w:rsidP="006036EC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</w:p>
          <w:p w:rsidR="00EC55CB" w:rsidRPr="00762312" w:rsidRDefault="00EC55CB" w:rsidP="00EC55CB">
            <w:pPr>
              <w:rPr>
                <w:rFonts w:ascii="Arial" w:hAnsi="Arial" w:cs="Arial"/>
                <w:sz w:val="20"/>
                <w:szCs w:val="20"/>
              </w:rPr>
            </w:pPr>
          </w:p>
          <w:p w:rsidR="002A1967" w:rsidRDefault="002A1967" w:rsidP="002A1967">
            <w:r>
              <w:t>Dr. Gupta K S</w:t>
            </w:r>
          </w:p>
          <w:p w:rsidR="002A1967" w:rsidRDefault="002A1967" w:rsidP="002A1967">
            <w:r>
              <w:t>Director, Center for Quality Minds,</w:t>
            </w:r>
          </w:p>
          <w:p w:rsidR="000A0F67" w:rsidRPr="00762312" w:rsidRDefault="002A1967" w:rsidP="002A1967">
            <w:pPr>
              <w:rPr>
                <w:rFonts w:ascii="Arial" w:hAnsi="Arial" w:cs="Arial"/>
                <w:sz w:val="20"/>
                <w:szCs w:val="20"/>
              </w:rPr>
            </w:pPr>
            <w:r>
              <w:t>Bangalore</w:t>
            </w:r>
          </w:p>
        </w:tc>
      </w:tr>
      <w:tr w:rsidR="000A0F67" w:rsidRPr="00762312" w:rsidTr="008C522F">
        <w:tc>
          <w:tcPr>
            <w:tcW w:w="10710" w:type="dxa"/>
            <w:gridSpan w:val="3"/>
          </w:tcPr>
          <w:p w:rsidR="00CE0731" w:rsidRPr="00762312" w:rsidRDefault="00CE073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0F67" w:rsidRPr="00762312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above</w:t>
            </w:r>
            <w:r w:rsidR="00C8065F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mentioned activity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was schedule</w:t>
            </w:r>
            <w:r w:rsidR="004371A9" w:rsidRPr="00762312">
              <w:rPr>
                <w:rFonts w:ascii="Arial" w:hAnsi="Arial" w:cs="Arial"/>
                <w:sz w:val="20"/>
                <w:szCs w:val="20"/>
              </w:rPr>
              <w:t>d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 in accordance with the requirement of APJ Abdul Kalam Technological </w:t>
            </w:r>
            <w:r w:rsidRPr="00762312">
              <w:rPr>
                <w:rFonts w:ascii="Arial" w:hAnsi="Arial" w:cs="Arial"/>
                <w:sz w:val="20"/>
                <w:szCs w:val="20"/>
              </w:rPr>
              <w:lastRenderedPageBreak/>
              <w:t xml:space="preserve">University to provide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opportunity to earn acti</w:t>
            </w:r>
            <w:r w:rsidR="001B05B2" w:rsidRPr="00762312">
              <w:rPr>
                <w:rFonts w:ascii="Arial" w:hAnsi="Arial" w:cs="Arial"/>
                <w:sz w:val="20"/>
                <w:szCs w:val="20"/>
              </w:rPr>
              <w:t>vity points. The activity was informative</w:t>
            </w:r>
            <w:r w:rsidR="004371A9" w:rsidRPr="00762312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B05B2" w:rsidRPr="00762312">
              <w:rPr>
                <w:rFonts w:ascii="Arial" w:hAnsi="Arial" w:cs="Arial"/>
                <w:sz w:val="20"/>
                <w:szCs w:val="20"/>
              </w:rPr>
              <w:t xml:space="preserve"> rate of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>good success</w:t>
            </w:r>
          </w:p>
          <w:p w:rsidR="00A21459" w:rsidRPr="00762312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115F" w:rsidRPr="00762312" w:rsidRDefault="004B03FA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60E68" w:rsidRPr="00762312">
              <w:rPr>
                <w:rFonts w:ascii="Arial" w:hAnsi="Arial" w:cs="Arial"/>
                <w:sz w:val="20"/>
                <w:szCs w:val="20"/>
              </w:rPr>
              <w:t>Coordinator</w:t>
            </w:r>
            <w:r w:rsidR="001A351F" w:rsidRPr="00762312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  <w:p w:rsidR="001A351F" w:rsidRPr="00762312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1A351F" w:rsidRPr="00762312" w:rsidTr="008C522F">
        <w:trPr>
          <w:trHeight w:val="323"/>
        </w:trPr>
        <w:tc>
          <w:tcPr>
            <w:tcW w:w="10710" w:type="dxa"/>
            <w:gridSpan w:val="3"/>
          </w:tcPr>
          <w:p w:rsidR="00A21459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lastRenderedPageBreak/>
              <w:t>Documents accompanying:</w:t>
            </w:r>
          </w:p>
        </w:tc>
      </w:tr>
      <w:tr w:rsidR="00E75B64" w:rsidRPr="00762312" w:rsidTr="008C522F">
        <w:trPr>
          <w:trHeight w:val="323"/>
        </w:trPr>
        <w:tc>
          <w:tcPr>
            <w:tcW w:w="10710" w:type="dxa"/>
            <w:gridSpan w:val="3"/>
          </w:tcPr>
          <w:p w:rsidR="00E75B64" w:rsidRPr="00762312" w:rsidRDefault="00B613A5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71103" cy="2634435"/>
                  <wp:effectExtent l="19050" t="0" r="997" b="0"/>
                  <wp:docPr id="7" name="Picture 0" descr="5 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SS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1103" cy="263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43E" w:rsidRPr="00762312" w:rsidTr="008C522F">
        <w:trPr>
          <w:trHeight w:val="323"/>
        </w:trPr>
        <w:tc>
          <w:tcPr>
            <w:tcW w:w="10710" w:type="dxa"/>
            <w:gridSpan w:val="3"/>
          </w:tcPr>
          <w:p w:rsidR="00ED143E" w:rsidRPr="00762312" w:rsidRDefault="00ED143E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372264" cy="2400300"/>
                  <wp:effectExtent l="19050" t="0" r="0" b="0"/>
                  <wp:docPr id="1" name="Picture 0" descr="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S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3951" cy="2401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F0A" w:rsidRPr="00762312" w:rsidTr="008C522F">
        <w:trPr>
          <w:trHeight w:val="323"/>
        </w:trPr>
        <w:tc>
          <w:tcPr>
            <w:tcW w:w="10710" w:type="dxa"/>
            <w:gridSpan w:val="3"/>
          </w:tcPr>
          <w:p w:rsidR="00785F0A" w:rsidRPr="00762312" w:rsidRDefault="00B613A5" w:rsidP="004314F5">
            <w:pPr>
              <w:spacing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762312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drawing>
                <wp:inline distT="0" distB="0" distL="0" distR="0">
                  <wp:extent cx="1352550" cy="3005668"/>
                  <wp:effectExtent l="19050" t="0" r="0" b="0"/>
                  <wp:docPr id="6" name="Picture 1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44" cy="30034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51F" w:rsidRPr="00762312" w:rsidTr="008C522F">
        <w:tc>
          <w:tcPr>
            <w:tcW w:w="10710" w:type="dxa"/>
            <w:gridSpan w:val="3"/>
          </w:tcPr>
          <w:p w:rsidR="00A21459" w:rsidRPr="00762312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762312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762312">
              <w:rPr>
                <w:rFonts w:ascii="Arial" w:hAnsi="Arial" w:cs="Arial"/>
                <w:sz w:val="20"/>
                <w:szCs w:val="20"/>
              </w:rPr>
              <w:t xml:space="preserve">benefits to student </w:t>
            </w:r>
            <w:r w:rsidR="005747B6" w:rsidRPr="00762312">
              <w:rPr>
                <w:rFonts w:ascii="Arial" w:hAnsi="Arial" w:cs="Arial"/>
                <w:sz w:val="20"/>
                <w:szCs w:val="20"/>
              </w:rPr>
              <w:t xml:space="preserve">and faculty </w:t>
            </w:r>
            <w:r w:rsidRPr="00762312">
              <w:rPr>
                <w:rFonts w:ascii="Arial" w:hAnsi="Arial" w:cs="Arial"/>
                <w:sz w:val="20"/>
                <w:szCs w:val="20"/>
              </w:rPr>
              <w:t>participants.</w:t>
            </w:r>
          </w:p>
          <w:p w:rsidR="001A351F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B60E68" w:rsidRPr="00762312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1A351F" w:rsidRPr="00762312" w:rsidRDefault="001A351F" w:rsidP="00C30B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62312">
              <w:rPr>
                <w:rFonts w:ascii="Arial" w:hAnsi="Arial" w:cs="Arial"/>
                <w:sz w:val="20"/>
                <w:szCs w:val="20"/>
              </w:rPr>
              <w:t>Date</w:t>
            </w:r>
            <w:r w:rsidR="00941670" w:rsidRPr="00762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3E9A">
              <w:rPr>
                <w:rFonts w:ascii="Arial" w:hAnsi="Arial" w:cs="Arial"/>
                <w:sz w:val="20"/>
                <w:szCs w:val="20"/>
              </w:rPr>
              <w:t>29</w:t>
            </w:r>
            <w:r w:rsidR="00B613A5">
              <w:rPr>
                <w:rFonts w:ascii="Arial" w:hAnsi="Arial" w:cs="Arial"/>
                <w:sz w:val="20"/>
                <w:szCs w:val="20"/>
              </w:rPr>
              <w:t>.11</w:t>
            </w:r>
            <w:r w:rsidR="00C30B31" w:rsidRPr="00762312">
              <w:rPr>
                <w:rFonts w:ascii="Arial" w:hAnsi="Arial" w:cs="Arial"/>
                <w:sz w:val="20"/>
                <w:szCs w:val="20"/>
              </w:rPr>
              <w:t>.</w:t>
            </w:r>
            <w:r w:rsidR="00577C48" w:rsidRPr="00762312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</w:tbl>
    <w:p w:rsidR="00DD50B5" w:rsidRPr="00762312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762312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B6A04"/>
    <w:multiLevelType w:val="hybridMultilevel"/>
    <w:tmpl w:val="C512D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E7319"/>
    <w:multiLevelType w:val="hybridMultilevel"/>
    <w:tmpl w:val="8C40EC5C"/>
    <w:lvl w:ilvl="0" w:tplc="32D8EA0C">
      <w:start w:val="1"/>
      <w:numFmt w:val="decimal"/>
      <w:lvlText w:val="%1."/>
      <w:lvlJc w:val="left"/>
      <w:pPr>
        <w:ind w:left="720" w:hanging="360"/>
      </w:p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606C4"/>
    <w:multiLevelType w:val="hybridMultilevel"/>
    <w:tmpl w:val="60586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54269"/>
    <w:multiLevelType w:val="hybridMultilevel"/>
    <w:tmpl w:val="29A4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E1BA9"/>
    <w:multiLevelType w:val="hybridMultilevel"/>
    <w:tmpl w:val="BCC4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E2236" w:tentative="1">
      <w:start w:val="1"/>
      <w:numFmt w:val="lowerLetter"/>
      <w:lvlText w:val="%2."/>
      <w:lvlJc w:val="left"/>
      <w:pPr>
        <w:ind w:left="1440" w:hanging="360"/>
      </w:pPr>
    </w:lvl>
    <w:lvl w:ilvl="2" w:tplc="BD785CFE" w:tentative="1">
      <w:start w:val="1"/>
      <w:numFmt w:val="lowerRoman"/>
      <w:lvlText w:val="%3."/>
      <w:lvlJc w:val="right"/>
      <w:pPr>
        <w:ind w:left="2160" w:hanging="180"/>
      </w:pPr>
    </w:lvl>
    <w:lvl w:ilvl="3" w:tplc="E3248E24" w:tentative="1">
      <w:start w:val="1"/>
      <w:numFmt w:val="decimal"/>
      <w:lvlText w:val="%4."/>
      <w:lvlJc w:val="left"/>
      <w:pPr>
        <w:ind w:left="2880" w:hanging="360"/>
      </w:pPr>
    </w:lvl>
    <w:lvl w:ilvl="4" w:tplc="80B085CC" w:tentative="1">
      <w:start w:val="1"/>
      <w:numFmt w:val="lowerLetter"/>
      <w:lvlText w:val="%5."/>
      <w:lvlJc w:val="left"/>
      <w:pPr>
        <w:ind w:left="3600" w:hanging="360"/>
      </w:pPr>
    </w:lvl>
    <w:lvl w:ilvl="5" w:tplc="7100AE7E" w:tentative="1">
      <w:start w:val="1"/>
      <w:numFmt w:val="lowerRoman"/>
      <w:lvlText w:val="%6."/>
      <w:lvlJc w:val="right"/>
      <w:pPr>
        <w:ind w:left="4320" w:hanging="180"/>
      </w:pPr>
    </w:lvl>
    <w:lvl w:ilvl="6" w:tplc="BC28F1CE" w:tentative="1">
      <w:start w:val="1"/>
      <w:numFmt w:val="decimal"/>
      <w:lvlText w:val="%7."/>
      <w:lvlJc w:val="left"/>
      <w:pPr>
        <w:ind w:left="5040" w:hanging="360"/>
      </w:pPr>
    </w:lvl>
    <w:lvl w:ilvl="7" w:tplc="3500D032" w:tentative="1">
      <w:start w:val="1"/>
      <w:numFmt w:val="lowerLetter"/>
      <w:lvlText w:val="%8."/>
      <w:lvlJc w:val="left"/>
      <w:pPr>
        <w:ind w:left="5760" w:hanging="360"/>
      </w:pPr>
    </w:lvl>
    <w:lvl w:ilvl="8" w:tplc="A216CF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5FF9"/>
    <w:rsid w:val="00027942"/>
    <w:rsid w:val="00035466"/>
    <w:rsid w:val="00084524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34241"/>
    <w:rsid w:val="00166E51"/>
    <w:rsid w:val="001818C9"/>
    <w:rsid w:val="001819AD"/>
    <w:rsid w:val="0018480D"/>
    <w:rsid w:val="001873E3"/>
    <w:rsid w:val="0019367C"/>
    <w:rsid w:val="001A08EC"/>
    <w:rsid w:val="001A351F"/>
    <w:rsid w:val="001A5B4A"/>
    <w:rsid w:val="001B05B2"/>
    <w:rsid w:val="001C08AC"/>
    <w:rsid w:val="001C7FF1"/>
    <w:rsid w:val="00211746"/>
    <w:rsid w:val="00271D6E"/>
    <w:rsid w:val="00284686"/>
    <w:rsid w:val="00293B6C"/>
    <w:rsid w:val="002A1967"/>
    <w:rsid w:val="002A333F"/>
    <w:rsid w:val="002D3BF8"/>
    <w:rsid w:val="002D69C0"/>
    <w:rsid w:val="002F1E10"/>
    <w:rsid w:val="0035018A"/>
    <w:rsid w:val="0036405E"/>
    <w:rsid w:val="003725A8"/>
    <w:rsid w:val="003942B8"/>
    <w:rsid w:val="003D5223"/>
    <w:rsid w:val="00403378"/>
    <w:rsid w:val="004127BF"/>
    <w:rsid w:val="0042366A"/>
    <w:rsid w:val="004314F5"/>
    <w:rsid w:val="004371A9"/>
    <w:rsid w:val="004509FD"/>
    <w:rsid w:val="004579B9"/>
    <w:rsid w:val="004661FB"/>
    <w:rsid w:val="004953B2"/>
    <w:rsid w:val="0049717A"/>
    <w:rsid w:val="004B03FA"/>
    <w:rsid w:val="004C1313"/>
    <w:rsid w:val="0052097A"/>
    <w:rsid w:val="0053004F"/>
    <w:rsid w:val="00531DCD"/>
    <w:rsid w:val="0053260B"/>
    <w:rsid w:val="00563E45"/>
    <w:rsid w:val="005704A4"/>
    <w:rsid w:val="005747B6"/>
    <w:rsid w:val="00577C48"/>
    <w:rsid w:val="005A063E"/>
    <w:rsid w:val="006036EC"/>
    <w:rsid w:val="00616A96"/>
    <w:rsid w:val="00620019"/>
    <w:rsid w:val="00672549"/>
    <w:rsid w:val="006745C1"/>
    <w:rsid w:val="006D3569"/>
    <w:rsid w:val="006D6A7F"/>
    <w:rsid w:val="006D779F"/>
    <w:rsid w:val="006E69CC"/>
    <w:rsid w:val="006F3EFA"/>
    <w:rsid w:val="00714EDA"/>
    <w:rsid w:val="00714F91"/>
    <w:rsid w:val="007511BD"/>
    <w:rsid w:val="007547B1"/>
    <w:rsid w:val="00755E2A"/>
    <w:rsid w:val="00762312"/>
    <w:rsid w:val="0077467A"/>
    <w:rsid w:val="00785F0A"/>
    <w:rsid w:val="007A4E85"/>
    <w:rsid w:val="007A73AA"/>
    <w:rsid w:val="007C40BD"/>
    <w:rsid w:val="007D3AB1"/>
    <w:rsid w:val="007D5E13"/>
    <w:rsid w:val="0080637E"/>
    <w:rsid w:val="00807355"/>
    <w:rsid w:val="008142C4"/>
    <w:rsid w:val="0085400C"/>
    <w:rsid w:val="00860DAB"/>
    <w:rsid w:val="00864981"/>
    <w:rsid w:val="008725C3"/>
    <w:rsid w:val="008725FD"/>
    <w:rsid w:val="00877293"/>
    <w:rsid w:val="008965E4"/>
    <w:rsid w:val="008C522F"/>
    <w:rsid w:val="0090127E"/>
    <w:rsid w:val="00903F7D"/>
    <w:rsid w:val="00914F78"/>
    <w:rsid w:val="00941396"/>
    <w:rsid w:val="00941670"/>
    <w:rsid w:val="00943339"/>
    <w:rsid w:val="00953E9A"/>
    <w:rsid w:val="009641A9"/>
    <w:rsid w:val="009B3D75"/>
    <w:rsid w:val="009C1915"/>
    <w:rsid w:val="009C1A16"/>
    <w:rsid w:val="009E6BE6"/>
    <w:rsid w:val="00A177A4"/>
    <w:rsid w:val="00A21459"/>
    <w:rsid w:val="00A23E18"/>
    <w:rsid w:val="00A26732"/>
    <w:rsid w:val="00A36B22"/>
    <w:rsid w:val="00A517EA"/>
    <w:rsid w:val="00A5368D"/>
    <w:rsid w:val="00A60E60"/>
    <w:rsid w:val="00A62A87"/>
    <w:rsid w:val="00AC6363"/>
    <w:rsid w:val="00AD3504"/>
    <w:rsid w:val="00AE1304"/>
    <w:rsid w:val="00B22FC8"/>
    <w:rsid w:val="00B31DB4"/>
    <w:rsid w:val="00B60E68"/>
    <w:rsid w:val="00B613A5"/>
    <w:rsid w:val="00B94C83"/>
    <w:rsid w:val="00B95813"/>
    <w:rsid w:val="00BA53E3"/>
    <w:rsid w:val="00BA7C58"/>
    <w:rsid w:val="00BB23A4"/>
    <w:rsid w:val="00BB5490"/>
    <w:rsid w:val="00BC401E"/>
    <w:rsid w:val="00BD1D89"/>
    <w:rsid w:val="00BE59BC"/>
    <w:rsid w:val="00C05AEC"/>
    <w:rsid w:val="00C26B2F"/>
    <w:rsid w:val="00C30B31"/>
    <w:rsid w:val="00C60F8A"/>
    <w:rsid w:val="00C8065F"/>
    <w:rsid w:val="00C87434"/>
    <w:rsid w:val="00C94DD2"/>
    <w:rsid w:val="00CE0731"/>
    <w:rsid w:val="00D0115F"/>
    <w:rsid w:val="00D134C3"/>
    <w:rsid w:val="00D14FEC"/>
    <w:rsid w:val="00D50449"/>
    <w:rsid w:val="00DB4FEF"/>
    <w:rsid w:val="00DC7C56"/>
    <w:rsid w:val="00DD50B5"/>
    <w:rsid w:val="00DE6C37"/>
    <w:rsid w:val="00E210FA"/>
    <w:rsid w:val="00E420D9"/>
    <w:rsid w:val="00E51D52"/>
    <w:rsid w:val="00E6612F"/>
    <w:rsid w:val="00E72E76"/>
    <w:rsid w:val="00E73539"/>
    <w:rsid w:val="00E7539B"/>
    <w:rsid w:val="00E75B64"/>
    <w:rsid w:val="00E97FBD"/>
    <w:rsid w:val="00EB7EDA"/>
    <w:rsid w:val="00EC5321"/>
    <w:rsid w:val="00EC55CB"/>
    <w:rsid w:val="00ED143E"/>
    <w:rsid w:val="00F326E8"/>
    <w:rsid w:val="00F35D84"/>
    <w:rsid w:val="00F40C4C"/>
    <w:rsid w:val="00F4767F"/>
    <w:rsid w:val="00F779B9"/>
    <w:rsid w:val="00FA2D88"/>
    <w:rsid w:val="00FB13FB"/>
    <w:rsid w:val="00FB41E3"/>
    <w:rsid w:val="00FD59EA"/>
    <w:rsid w:val="00FE2A78"/>
    <w:rsid w:val="00FE36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AB2F-14B3-4D2D-823F-1FA99DA33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29</cp:revision>
  <dcterms:created xsi:type="dcterms:W3CDTF">2021-10-12T22:57:00Z</dcterms:created>
  <dcterms:modified xsi:type="dcterms:W3CDTF">2021-12-03T04:19:00Z</dcterms:modified>
</cp:coreProperties>
</file>