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4246"/>
        <w:gridCol w:w="2430"/>
      </w:tblGrid>
      <w:tr w:rsidR="000A0F67" w:rsidRPr="00A55ADC" w:rsidTr="008C522F">
        <w:tc>
          <w:tcPr>
            <w:tcW w:w="10710" w:type="dxa"/>
            <w:gridSpan w:val="3"/>
          </w:tcPr>
          <w:p w:rsidR="00F35D84" w:rsidRPr="00A55ADC" w:rsidRDefault="00C8065F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F35D84" w:rsidRPr="00A55ADC">
              <w:rPr>
                <w:rFonts w:ascii="Arial" w:hAnsi="Arial" w:cs="Arial"/>
                <w:b/>
                <w:sz w:val="20"/>
                <w:szCs w:val="20"/>
              </w:rPr>
              <w:t>titution’s  Innovation council</w:t>
            </w:r>
          </w:p>
          <w:p w:rsidR="00134241" w:rsidRPr="00A55ADC" w:rsidRDefault="002D69C0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0F67" w:rsidRPr="00A55ADC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Pr="00A55AD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34241" w:rsidRPr="00A55ADC">
              <w:rPr>
                <w:rFonts w:ascii="Arial" w:hAnsi="Arial" w:cs="Arial"/>
                <w:b/>
                <w:sz w:val="20"/>
                <w:szCs w:val="20"/>
              </w:rPr>
              <w:t>eport</w:t>
            </w:r>
          </w:p>
          <w:p w:rsidR="000A0F67" w:rsidRPr="00A55ADC" w:rsidRDefault="0077467A" w:rsidP="00134E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IIC</w:t>
            </w:r>
            <w:r w:rsidR="00AD0A54" w:rsidRPr="00A55A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5ADC" w:rsidRPr="00A55ADC">
              <w:rPr>
                <w:rFonts w:ascii="Arial" w:hAnsi="Arial" w:cs="Arial"/>
                <w:b/>
                <w:sz w:val="20"/>
                <w:szCs w:val="20"/>
              </w:rPr>
              <w:t>4 Sem 1- Q2</w:t>
            </w:r>
            <w:r w:rsidR="006E3B11" w:rsidRPr="00A55AD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17B3A" w:rsidRPr="00A55ADC">
              <w:rPr>
                <w:rFonts w:ascii="Arial" w:hAnsi="Arial" w:cs="Arial"/>
                <w:b/>
                <w:sz w:val="20"/>
                <w:szCs w:val="20"/>
              </w:rPr>
              <w:t xml:space="preserve"> Calendar Activity </w:t>
            </w:r>
          </w:p>
        </w:tc>
      </w:tr>
      <w:tr w:rsidR="000A0F67" w:rsidRPr="00A55ADC" w:rsidTr="008C522F">
        <w:tc>
          <w:tcPr>
            <w:tcW w:w="4034" w:type="dxa"/>
          </w:tcPr>
          <w:p w:rsidR="00531DCD" w:rsidRPr="00A55ADC" w:rsidRDefault="000A0F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A55A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467A" w:rsidRPr="00A55ADC" w:rsidRDefault="00E019D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IIC Calendar activity</w:t>
            </w:r>
          </w:p>
          <w:p w:rsidR="000A0F67" w:rsidRPr="00A55ADC" w:rsidRDefault="000A0F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:rsidR="00BA53E3" w:rsidRPr="00A55ADC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A55A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A55ADC" w:rsidRDefault="00C043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Entrepreneurship Skill, Attitude and Behavior Development </w:t>
            </w:r>
          </w:p>
        </w:tc>
      </w:tr>
      <w:tr w:rsidR="000A0F67" w:rsidRPr="00A55ADC" w:rsidTr="00CD6738">
        <w:tc>
          <w:tcPr>
            <w:tcW w:w="4034" w:type="dxa"/>
          </w:tcPr>
          <w:p w:rsidR="00807355" w:rsidRPr="00A55ADC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A55A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A55ADC" w:rsidRDefault="0077467A" w:rsidP="00CD6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The Institution’s Innovation Council (IIC) </w:t>
            </w:r>
          </w:p>
        </w:tc>
        <w:tc>
          <w:tcPr>
            <w:tcW w:w="4246" w:type="dxa"/>
          </w:tcPr>
          <w:p w:rsidR="004371A9" w:rsidRPr="00A55ADC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A55ADC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:rsidR="0077467A" w:rsidRPr="00A55ADC" w:rsidRDefault="0077467A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Dr. Kavitha Murugesan President CSI unit</w:t>
            </w:r>
          </w:p>
          <w:p w:rsidR="000A0F67" w:rsidRPr="00A55ADC" w:rsidRDefault="000A0F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A0F67" w:rsidRPr="00A55ADC" w:rsidRDefault="000A0F67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A55A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>18/01/22</w:t>
            </w:r>
          </w:p>
          <w:p w:rsidR="00134E5D" w:rsidRPr="00A55ADC" w:rsidRDefault="00134E5D" w:rsidP="00CD6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Time :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>11.00 – 0</w:t>
            </w:r>
            <w:r w:rsidR="00A8709B" w:rsidRPr="00A55ADC">
              <w:rPr>
                <w:rFonts w:ascii="Arial" w:hAnsi="Arial" w:cs="Arial"/>
                <w:sz w:val="20"/>
                <w:szCs w:val="20"/>
              </w:rPr>
              <w:t>1</w:t>
            </w:r>
            <w:r w:rsidR="00CD6738" w:rsidRPr="00A55ADC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  <w:p w:rsidR="00CD6738" w:rsidRPr="00A55ADC" w:rsidRDefault="00CD6738" w:rsidP="00CD6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Venue: VVIT</w:t>
            </w:r>
          </w:p>
        </w:tc>
      </w:tr>
      <w:tr w:rsidR="00D17B3A" w:rsidRPr="00A55ADC" w:rsidTr="00533C83">
        <w:tc>
          <w:tcPr>
            <w:tcW w:w="10710" w:type="dxa"/>
            <w:gridSpan w:val="3"/>
          </w:tcPr>
          <w:p w:rsidR="00D17B3A" w:rsidRPr="00A55ADC" w:rsidRDefault="00D17B3A" w:rsidP="00134E5D">
            <w:pPr>
              <w:spacing w:line="276" w:lineRule="auto"/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Name, designation of resource person:</w:t>
            </w:r>
          </w:p>
          <w:p w:rsidR="00D17B3A" w:rsidRPr="00A55ADC" w:rsidRDefault="00C04367" w:rsidP="00C04367">
            <w:pPr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noProof/>
                <w:sz w:val="20"/>
                <w:szCs w:val="20"/>
              </w:rPr>
              <w:t>Ms. BABITHA</w:t>
            </w:r>
          </w:p>
          <w:p w:rsidR="00CD6738" w:rsidRPr="00A55ADC" w:rsidRDefault="00CD6738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Assistant Professor – </w:t>
            </w:r>
            <w:r w:rsidR="00C04367" w:rsidRPr="00A55ADC">
              <w:rPr>
                <w:rFonts w:ascii="Arial" w:hAnsi="Arial" w:cs="Arial"/>
                <w:noProof/>
                <w:sz w:val="20"/>
                <w:szCs w:val="20"/>
              </w:rPr>
              <w:t>S&amp; H Department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ADC">
              <w:rPr>
                <w:rFonts w:ascii="Arial" w:hAnsi="Arial" w:cs="Arial"/>
                <w:sz w:val="20"/>
                <w:szCs w:val="20"/>
              </w:rPr>
              <w:t>– VVIT.</w:t>
            </w:r>
          </w:p>
        </w:tc>
      </w:tr>
      <w:tr w:rsidR="000A0F67" w:rsidRPr="00A55ADC" w:rsidTr="008C522F">
        <w:tc>
          <w:tcPr>
            <w:tcW w:w="10710" w:type="dxa"/>
            <w:gridSpan w:val="3"/>
          </w:tcPr>
          <w:p w:rsidR="008C522F" w:rsidRPr="00A55ADC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A55A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3647" w:rsidRPr="00A55ADC" w:rsidRDefault="0077467A" w:rsidP="00C043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This session</w:t>
            </w:r>
            <w:r w:rsidR="00CD6738" w:rsidRPr="00A55ADC">
              <w:rPr>
                <w:rFonts w:ascii="Arial" w:hAnsi="Arial" w:cs="Arial"/>
                <w:sz w:val="20"/>
                <w:szCs w:val="20"/>
              </w:rPr>
              <w:t xml:space="preserve"> started</w:t>
            </w:r>
            <w:r w:rsidR="007A4E85" w:rsidRPr="00A55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D84" w:rsidRPr="00A55ADC">
              <w:rPr>
                <w:rFonts w:ascii="Arial" w:hAnsi="Arial" w:cs="Arial"/>
                <w:sz w:val="20"/>
                <w:szCs w:val="20"/>
              </w:rPr>
              <w:t xml:space="preserve">with the welcome address by </w:t>
            </w:r>
            <w:r w:rsidRPr="00A55ADC">
              <w:rPr>
                <w:rFonts w:ascii="Arial" w:hAnsi="Arial" w:cs="Arial"/>
                <w:sz w:val="20"/>
                <w:szCs w:val="20"/>
              </w:rPr>
              <w:t xml:space="preserve">Ms. Haseena AP EEE </w:t>
            </w:r>
            <w:r w:rsidR="00F35D84" w:rsidRPr="00A55ADC">
              <w:rPr>
                <w:rFonts w:ascii="Arial" w:hAnsi="Arial" w:cs="Arial"/>
                <w:sz w:val="20"/>
                <w:szCs w:val="20"/>
              </w:rPr>
              <w:t xml:space="preserve"> and followed with the felicitations from </w:t>
            </w:r>
            <w:r w:rsidR="004314F5" w:rsidRPr="00A55ADC">
              <w:rPr>
                <w:rFonts w:ascii="Arial" w:hAnsi="Arial" w:cs="Arial"/>
                <w:sz w:val="20"/>
                <w:szCs w:val="20"/>
              </w:rPr>
              <w:t>Dr. Kavi</w:t>
            </w:r>
            <w:r w:rsidR="00CD6738" w:rsidRPr="00A55ADC">
              <w:rPr>
                <w:rFonts w:ascii="Arial" w:hAnsi="Arial" w:cs="Arial"/>
                <w:sz w:val="20"/>
                <w:szCs w:val="20"/>
              </w:rPr>
              <w:t>tha Murugesan</w:t>
            </w:r>
            <w:r w:rsidR="004314F5" w:rsidRPr="00A55AD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6738" w:rsidRPr="00A55ADC">
              <w:rPr>
                <w:rFonts w:ascii="Arial" w:hAnsi="Arial" w:cs="Arial"/>
                <w:sz w:val="20"/>
                <w:szCs w:val="20"/>
              </w:rPr>
              <w:t>The s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>peaker</w:t>
            </w:r>
            <w:r w:rsidR="00CD6738" w:rsidRPr="00A55ADC">
              <w:rPr>
                <w:rFonts w:ascii="Arial" w:hAnsi="Arial" w:cs="Arial"/>
                <w:sz w:val="20"/>
                <w:szCs w:val="20"/>
              </w:rPr>
              <w:t xml:space="preserve"> covered</w:t>
            </w:r>
            <w:r w:rsidR="0018480D" w:rsidRPr="00A55ADC">
              <w:rPr>
                <w:rFonts w:ascii="Arial" w:hAnsi="Arial" w:cs="Arial"/>
                <w:sz w:val="20"/>
                <w:szCs w:val="20"/>
              </w:rPr>
              <w:t xml:space="preserve"> the following points.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 xml:space="preserve">Passion. Bravery, flexibility, strong work ethic, integrity., </w:t>
            </w:r>
            <w:r w:rsidR="007A4E85" w:rsidRPr="00A55ADC">
              <w:rPr>
                <w:rFonts w:ascii="Arial" w:hAnsi="Arial" w:cs="Arial"/>
                <w:sz w:val="20"/>
                <w:szCs w:val="20"/>
              </w:rPr>
              <w:t xml:space="preserve">The presentation </w:t>
            </w:r>
            <w:r w:rsidR="0018480D" w:rsidRPr="00A55ADC">
              <w:rPr>
                <w:rFonts w:ascii="Arial" w:hAnsi="Arial" w:cs="Arial"/>
                <w:sz w:val="20"/>
                <w:szCs w:val="20"/>
              </w:rPr>
              <w:t>was supported by feedback and discussions</w:t>
            </w:r>
            <w:r w:rsidR="007A4E85" w:rsidRPr="00A55ADC">
              <w:rPr>
                <w:rFonts w:ascii="Arial" w:hAnsi="Arial" w:cs="Arial"/>
                <w:sz w:val="20"/>
                <w:szCs w:val="20"/>
              </w:rPr>
              <w:t>. The vote</w:t>
            </w:r>
            <w:r w:rsidR="004314F5" w:rsidRPr="00A55ADC">
              <w:rPr>
                <w:rFonts w:ascii="Arial" w:hAnsi="Arial" w:cs="Arial"/>
                <w:sz w:val="20"/>
                <w:szCs w:val="20"/>
              </w:rPr>
              <w:t xml:space="preserve"> of thanks was delivered by Mr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>Rahul IR.</w:t>
            </w:r>
          </w:p>
        </w:tc>
      </w:tr>
      <w:tr w:rsidR="000A0F67" w:rsidRPr="00A55ADC" w:rsidTr="00E7539B">
        <w:trPr>
          <w:trHeight w:val="1700"/>
        </w:trPr>
        <w:tc>
          <w:tcPr>
            <w:tcW w:w="10710" w:type="dxa"/>
            <w:gridSpan w:val="3"/>
          </w:tcPr>
          <w:p w:rsidR="00CE0731" w:rsidRPr="00A55ADC" w:rsidRDefault="00CE0731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A55ADC" w:rsidRDefault="000A0F67" w:rsidP="00134E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A55ADC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A55ADC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A55A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71A9" w:rsidRPr="00A55ADC" w:rsidRDefault="004371A9" w:rsidP="00134E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403378" w:rsidRPr="00A55ADC" w:rsidRDefault="00403378" w:rsidP="00134E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A55ADC" w:rsidRDefault="00B60E68" w:rsidP="00134E5D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A55ADC" w:rsidTr="008C522F">
        <w:tc>
          <w:tcPr>
            <w:tcW w:w="10710" w:type="dxa"/>
            <w:gridSpan w:val="3"/>
          </w:tcPr>
          <w:p w:rsidR="004371A9" w:rsidRPr="00A55ADC" w:rsidRDefault="000A0F67" w:rsidP="00CD67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04367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D6738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61FB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04367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6738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61FB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C04367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B23A4" w:rsidRPr="00A55ADC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A55ADC" w:rsidTr="008C522F">
        <w:tc>
          <w:tcPr>
            <w:tcW w:w="10710" w:type="dxa"/>
            <w:gridSpan w:val="3"/>
          </w:tcPr>
          <w:p w:rsidR="004371A9" w:rsidRPr="00A55ADC" w:rsidRDefault="000A0F67" w:rsidP="00134E5D">
            <w:pPr>
              <w:spacing w:line="276" w:lineRule="auto"/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A55ADC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A55ADC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6E3B11" w:rsidRPr="00A55ADC" w:rsidRDefault="00A26732" w:rsidP="00A55ADC">
            <w:pPr>
              <w:spacing w:line="276" w:lineRule="auto"/>
              <w:ind w:left="72" w:right="72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The</w:t>
            </w:r>
            <w:r w:rsidR="00E7539B" w:rsidRPr="00A55ADC">
              <w:rPr>
                <w:rFonts w:ascii="Arial" w:hAnsi="Arial" w:cs="Arial"/>
                <w:sz w:val="20"/>
                <w:szCs w:val="20"/>
              </w:rPr>
              <w:t xml:space="preserve"> session was interesting and informative It is really helpful and awesom</w:t>
            </w:r>
            <w:r w:rsidR="00DE6C37" w:rsidRPr="00A55ADC">
              <w:rPr>
                <w:rFonts w:ascii="Arial" w:hAnsi="Arial" w:cs="Arial"/>
                <w:sz w:val="20"/>
                <w:szCs w:val="20"/>
              </w:rPr>
              <w:t xml:space="preserve">e that gives us an idea how to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 xml:space="preserve">identify. Entrepreneurship Skill, Attitude and Behavior Development </w:t>
            </w:r>
          </w:p>
          <w:p w:rsidR="006E3B11" w:rsidRPr="00A55ADC" w:rsidRDefault="006E3B11" w:rsidP="00A55ADC">
            <w:pPr>
              <w:spacing w:line="276" w:lineRule="auto"/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51F" w:rsidRPr="00A55ADC" w:rsidTr="008C522F">
        <w:trPr>
          <w:trHeight w:val="323"/>
        </w:trPr>
        <w:tc>
          <w:tcPr>
            <w:tcW w:w="10710" w:type="dxa"/>
            <w:gridSpan w:val="3"/>
          </w:tcPr>
          <w:p w:rsidR="00A21459" w:rsidRPr="00A55ADC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Documents accompanying:</w:t>
            </w:r>
            <w:r w:rsidR="00F6458D" w:rsidRPr="00A55ADC">
              <w:rPr>
                <w:rFonts w:ascii="Arial" w:hAnsi="Arial" w:cs="Arial"/>
                <w:sz w:val="20"/>
                <w:szCs w:val="20"/>
              </w:rPr>
              <w:t xml:space="preserve"> Snapshots of the session</w:t>
            </w:r>
            <w:r w:rsidR="00134E5D" w:rsidRPr="00A55ADC">
              <w:rPr>
                <w:rFonts w:ascii="Arial" w:hAnsi="Arial" w:cs="Arial"/>
                <w:sz w:val="20"/>
                <w:szCs w:val="20"/>
              </w:rPr>
              <w:t>, poster</w:t>
            </w:r>
          </w:p>
        </w:tc>
      </w:tr>
      <w:tr w:rsidR="00E75B64" w:rsidRPr="00A55ADC" w:rsidTr="008C522F">
        <w:trPr>
          <w:trHeight w:val="323"/>
        </w:trPr>
        <w:tc>
          <w:tcPr>
            <w:tcW w:w="10710" w:type="dxa"/>
            <w:gridSpan w:val="3"/>
          </w:tcPr>
          <w:p w:rsidR="00E75B64" w:rsidRPr="00A55ADC" w:rsidRDefault="009E404A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28592" cy="3848100"/>
                  <wp:effectExtent l="19050" t="0" r="0" b="0"/>
                  <wp:docPr id="1" name="Picture 0" descr="WhatsApp Image 2021-12-06 at 10.33.0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0.33.00 AM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760" cy="384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E" w:rsidRPr="00A55ADC" w:rsidTr="008C522F">
        <w:trPr>
          <w:trHeight w:val="323"/>
        </w:trPr>
        <w:tc>
          <w:tcPr>
            <w:tcW w:w="10710" w:type="dxa"/>
            <w:gridSpan w:val="3"/>
          </w:tcPr>
          <w:p w:rsidR="00ED143E" w:rsidRPr="00A55ADC" w:rsidRDefault="009E404A" w:rsidP="00134E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55AD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248150" cy="2388665"/>
                  <wp:effectExtent l="19050" t="0" r="0" b="0"/>
                  <wp:docPr id="2" name="Picture 1" descr="IMG-202112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207-WA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238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A55ADC" w:rsidTr="008C522F">
        <w:trPr>
          <w:trHeight w:val="323"/>
        </w:trPr>
        <w:tc>
          <w:tcPr>
            <w:tcW w:w="10710" w:type="dxa"/>
            <w:gridSpan w:val="3"/>
          </w:tcPr>
          <w:p w:rsidR="00785F0A" w:rsidRPr="00A55ADC" w:rsidRDefault="00C04367" w:rsidP="0080269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55AD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48150" cy="2388678"/>
                  <wp:effectExtent l="19050" t="0" r="0" b="0"/>
                  <wp:docPr id="3" name="Picture 2" descr="GOOD11642492883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1164249288307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379" cy="239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A55ADC" w:rsidTr="008C522F">
        <w:tc>
          <w:tcPr>
            <w:tcW w:w="10710" w:type="dxa"/>
            <w:gridSpan w:val="3"/>
          </w:tcPr>
          <w:p w:rsidR="00A21459" w:rsidRPr="00A55ADC" w:rsidRDefault="00A21459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A55ADC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A55ADC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A55ADC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A55ADC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A55ADC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A55ADC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1A351F" w:rsidRPr="00A55ADC" w:rsidRDefault="001A351F" w:rsidP="00134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:rsidR="00E42484" w:rsidRPr="00A55ADC" w:rsidRDefault="00E42484" w:rsidP="00C043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5AD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04367" w:rsidRPr="00A55ADC">
              <w:rPr>
                <w:rFonts w:ascii="Arial" w:hAnsi="Arial" w:cs="Arial"/>
                <w:sz w:val="20"/>
                <w:szCs w:val="20"/>
              </w:rPr>
              <w:t>18.01.22</w:t>
            </w:r>
          </w:p>
        </w:tc>
      </w:tr>
    </w:tbl>
    <w:p w:rsidR="00DD50B5" w:rsidRPr="00A55ADC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A55ADC" w:rsidSect="00F6458D">
      <w:headerReference w:type="default" r:id="rId11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A3" w:rsidRDefault="005D4BA3" w:rsidP="00F6458D">
      <w:pPr>
        <w:spacing w:after="0" w:line="240" w:lineRule="auto"/>
      </w:pPr>
      <w:r>
        <w:separator/>
      </w:r>
    </w:p>
  </w:endnote>
  <w:endnote w:type="continuationSeparator" w:id="1">
    <w:p w:rsidR="005D4BA3" w:rsidRDefault="005D4BA3" w:rsidP="00F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A3" w:rsidRDefault="005D4BA3" w:rsidP="00F6458D">
      <w:pPr>
        <w:spacing w:after="0" w:line="240" w:lineRule="auto"/>
      </w:pPr>
      <w:r>
        <w:separator/>
      </w:r>
    </w:p>
  </w:footnote>
  <w:footnote w:type="continuationSeparator" w:id="1">
    <w:p w:rsidR="005D4BA3" w:rsidRDefault="005D4BA3" w:rsidP="00F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D" w:rsidRDefault="00F6458D" w:rsidP="00F6458D">
    <w:pPr>
      <w:pStyle w:val="Header"/>
      <w:ind w:left="-113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17780</wp:posOffset>
          </wp:positionV>
          <wp:extent cx="1682115" cy="728345"/>
          <wp:effectExtent l="0" t="0" r="0" b="0"/>
          <wp:wrapTight wrapText="bothSides">
            <wp:wrapPolygon edited="0">
              <wp:start x="0" y="0"/>
              <wp:lineTo x="0" y="20903"/>
              <wp:lineTo x="21282" y="20903"/>
              <wp:lineTo x="21282" y="0"/>
              <wp:lineTo x="0" y="0"/>
            </wp:wrapPolygon>
          </wp:wrapTight>
          <wp:docPr id="41" name="Picture 4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-74930</wp:posOffset>
          </wp:positionV>
          <wp:extent cx="906780" cy="883881"/>
          <wp:effectExtent l="0" t="0" r="7620" b="0"/>
          <wp:wrapThrough wrapText="bothSides">
            <wp:wrapPolygon edited="0">
              <wp:start x="0" y="0"/>
              <wp:lineTo x="0" y="20963"/>
              <wp:lineTo x="21328" y="20963"/>
              <wp:lineTo x="21328" y="0"/>
              <wp:lineTo x="0" y="0"/>
            </wp:wrapPolygon>
          </wp:wrapThrough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sz w:val="32"/>
        <w:szCs w:val="32"/>
      </w:rPr>
      <w:t xml:space="preserve">VEDAVYASA INSTITUTE OF TECHNOLOGY </w:t>
    </w:r>
  </w:p>
  <w:p w:rsidR="00F6458D" w:rsidRPr="00363639" w:rsidRDefault="00F6458D" w:rsidP="00F6458D">
    <w:pPr>
      <w:pStyle w:val="Header"/>
      <w:ind w:left="-1134"/>
      <w:jc w:val="center"/>
      <w:rPr>
        <w:sz w:val="24"/>
        <w:szCs w:val="24"/>
      </w:rPr>
    </w:pPr>
    <w:r w:rsidRPr="00363639">
      <w:rPr>
        <w:sz w:val="24"/>
        <w:szCs w:val="24"/>
      </w:rPr>
      <w:t>Kakkove, Malappuram Dt, Kerala</w:t>
    </w:r>
    <w:r>
      <w:rPr>
        <w:sz w:val="24"/>
        <w:szCs w:val="24"/>
      </w:rPr>
      <w:t>, 0483-2832157, Mob: 9446565077</w:t>
    </w:r>
  </w:p>
  <w:p w:rsidR="00F6458D" w:rsidRPr="007509B0" w:rsidRDefault="00F6458D" w:rsidP="00F6458D">
    <w:pPr>
      <w:pStyle w:val="Header"/>
      <w:ind w:left="-1134"/>
      <w:jc w:val="center"/>
      <w:rPr>
        <w:sz w:val="20"/>
        <w:szCs w:val="20"/>
      </w:rPr>
    </w:pPr>
    <w:r w:rsidRPr="007509B0">
      <w:rPr>
        <w:sz w:val="20"/>
        <w:szCs w:val="20"/>
      </w:rPr>
      <w:t>Affiliated To AICTE, APJAbdulKalam  Kerala Technological University , And Govt. Of India</w:t>
    </w:r>
  </w:p>
  <w:p w:rsidR="00F6458D" w:rsidRPr="007509B0" w:rsidRDefault="00743C31" w:rsidP="00F6458D">
    <w:pPr>
      <w:pStyle w:val="Header"/>
      <w:rPr>
        <w:sz w:val="20"/>
        <w:szCs w:val="20"/>
      </w:rPr>
    </w:pPr>
    <w:r w:rsidRPr="00743C31">
      <w:rPr>
        <w:noProof/>
      </w:rPr>
      <w:pict>
        <v:line id="Straight Connector 9" o:spid="_x0000_s1025" style="position:absolute;z-index:251658240;visibility:visible" from="-69pt,17.25pt" to="52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vnAEAAJQDAAAOAAAAZHJzL2Uyb0RvYy54bWysU9uO0zAQfUfiHyy/06Qr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" strokecolor="#5b9bd5 [3204]" strokeweight=".5pt">
          <v:stroke joinstyle="miter"/>
        </v:line>
      </w:pict>
    </w:r>
  </w:p>
  <w:p w:rsidR="00F6458D" w:rsidRDefault="00F6458D" w:rsidP="00F64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4A14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4C3"/>
    <w:rsid w:val="00006504"/>
    <w:rsid w:val="00021B2D"/>
    <w:rsid w:val="00025FF9"/>
    <w:rsid w:val="00027942"/>
    <w:rsid w:val="00035466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34241"/>
    <w:rsid w:val="00134E5D"/>
    <w:rsid w:val="00166E51"/>
    <w:rsid w:val="001818C9"/>
    <w:rsid w:val="001819AD"/>
    <w:rsid w:val="0018480D"/>
    <w:rsid w:val="001873E3"/>
    <w:rsid w:val="0019367C"/>
    <w:rsid w:val="001A08EC"/>
    <w:rsid w:val="001A2221"/>
    <w:rsid w:val="001A351F"/>
    <w:rsid w:val="001A5B4A"/>
    <w:rsid w:val="001B05B2"/>
    <w:rsid w:val="001C08AC"/>
    <w:rsid w:val="001C7FF1"/>
    <w:rsid w:val="00211746"/>
    <w:rsid w:val="00271D6E"/>
    <w:rsid w:val="00284686"/>
    <w:rsid w:val="00293B6C"/>
    <w:rsid w:val="002A1967"/>
    <w:rsid w:val="002A333F"/>
    <w:rsid w:val="002D3BF8"/>
    <w:rsid w:val="002D69C0"/>
    <w:rsid w:val="002F1E10"/>
    <w:rsid w:val="0030667C"/>
    <w:rsid w:val="0035018A"/>
    <w:rsid w:val="0036405E"/>
    <w:rsid w:val="003725A8"/>
    <w:rsid w:val="003942B8"/>
    <w:rsid w:val="003D5223"/>
    <w:rsid w:val="003E776E"/>
    <w:rsid w:val="00401C54"/>
    <w:rsid w:val="00403378"/>
    <w:rsid w:val="004127BF"/>
    <w:rsid w:val="0042366A"/>
    <w:rsid w:val="004314F5"/>
    <w:rsid w:val="004371A9"/>
    <w:rsid w:val="004509FD"/>
    <w:rsid w:val="004579B9"/>
    <w:rsid w:val="004661FB"/>
    <w:rsid w:val="004953B2"/>
    <w:rsid w:val="0049717A"/>
    <w:rsid w:val="004B03FA"/>
    <w:rsid w:val="004C1313"/>
    <w:rsid w:val="004C4429"/>
    <w:rsid w:val="0052097A"/>
    <w:rsid w:val="0053004F"/>
    <w:rsid w:val="00531DCD"/>
    <w:rsid w:val="0053260B"/>
    <w:rsid w:val="00563E45"/>
    <w:rsid w:val="005704A4"/>
    <w:rsid w:val="005734BF"/>
    <w:rsid w:val="005747B6"/>
    <w:rsid w:val="00577C48"/>
    <w:rsid w:val="005A063E"/>
    <w:rsid w:val="005D4BA3"/>
    <w:rsid w:val="006036EC"/>
    <w:rsid w:val="00616A96"/>
    <w:rsid w:val="00620019"/>
    <w:rsid w:val="00672549"/>
    <w:rsid w:val="00672E62"/>
    <w:rsid w:val="006745C1"/>
    <w:rsid w:val="006D3569"/>
    <w:rsid w:val="006D6A7F"/>
    <w:rsid w:val="006D779F"/>
    <w:rsid w:val="006E3B11"/>
    <w:rsid w:val="006E69CC"/>
    <w:rsid w:val="006F3EFA"/>
    <w:rsid w:val="0071133B"/>
    <w:rsid w:val="00714EDA"/>
    <w:rsid w:val="00714F91"/>
    <w:rsid w:val="00743C31"/>
    <w:rsid w:val="007511BD"/>
    <w:rsid w:val="007547B1"/>
    <w:rsid w:val="00755E2A"/>
    <w:rsid w:val="00762312"/>
    <w:rsid w:val="0077467A"/>
    <w:rsid w:val="00785F0A"/>
    <w:rsid w:val="007A4E85"/>
    <w:rsid w:val="007A73AA"/>
    <w:rsid w:val="007C40BD"/>
    <w:rsid w:val="007D3AB1"/>
    <w:rsid w:val="007D575A"/>
    <w:rsid w:val="007D5E13"/>
    <w:rsid w:val="00802693"/>
    <w:rsid w:val="0080637E"/>
    <w:rsid w:val="00807355"/>
    <w:rsid w:val="00813FFC"/>
    <w:rsid w:val="008142C4"/>
    <w:rsid w:val="0085400C"/>
    <w:rsid w:val="00860DAB"/>
    <w:rsid w:val="00864981"/>
    <w:rsid w:val="008725C3"/>
    <w:rsid w:val="008725FD"/>
    <w:rsid w:val="00877293"/>
    <w:rsid w:val="008965E4"/>
    <w:rsid w:val="008C522F"/>
    <w:rsid w:val="009008E5"/>
    <w:rsid w:val="0090127E"/>
    <w:rsid w:val="00903F7D"/>
    <w:rsid w:val="00914F78"/>
    <w:rsid w:val="00941396"/>
    <w:rsid w:val="00941670"/>
    <w:rsid w:val="00943339"/>
    <w:rsid w:val="00953E9A"/>
    <w:rsid w:val="009641A9"/>
    <w:rsid w:val="009A7AF1"/>
    <w:rsid w:val="009B3D75"/>
    <w:rsid w:val="009C1915"/>
    <w:rsid w:val="009C1A16"/>
    <w:rsid w:val="009C55A8"/>
    <w:rsid w:val="009E404A"/>
    <w:rsid w:val="009E6BE6"/>
    <w:rsid w:val="00A177A4"/>
    <w:rsid w:val="00A21459"/>
    <w:rsid w:val="00A23E18"/>
    <w:rsid w:val="00A26732"/>
    <w:rsid w:val="00A36B22"/>
    <w:rsid w:val="00A517EA"/>
    <w:rsid w:val="00A5368D"/>
    <w:rsid w:val="00A55ADC"/>
    <w:rsid w:val="00A60E60"/>
    <w:rsid w:val="00A62A87"/>
    <w:rsid w:val="00A8709B"/>
    <w:rsid w:val="00AA3FB6"/>
    <w:rsid w:val="00AC6363"/>
    <w:rsid w:val="00AD0A54"/>
    <w:rsid w:val="00AD3504"/>
    <w:rsid w:val="00AE1304"/>
    <w:rsid w:val="00B108C2"/>
    <w:rsid w:val="00B22FC8"/>
    <w:rsid w:val="00B31DB4"/>
    <w:rsid w:val="00B60E68"/>
    <w:rsid w:val="00B613A5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4367"/>
    <w:rsid w:val="00C05AEC"/>
    <w:rsid w:val="00C26B2F"/>
    <w:rsid w:val="00C30B31"/>
    <w:rsid w:val="00C5274F"/>
    <w:rsid w:val="00C60F8A"/>
    <w:rsid w:val="00C74D9E"/>
    <w:rsid w:val="00C8065F"/>
    <w:rsid w:val="00C87434"/>
    <w:rsid w:val="00C94DD2"/>
    <w:rsid w:val="00CD6738"/>
    <w:rsid w:val="00CE0731"/>
    <w:rsid w:val="00D0115F"/>
    <w:rsid w:val="00D134C3"/>
    <w:rsid w:val="00D14FEC"/>
    <w:rsid w:val="00D17B3A"/>
    <w:rsid w:val="00D2007F"/>
    <w:rsid w:val="00D50449"/>
    <w:rsid w:val="00D73C97"/>
    <w:rsid w:val="00DB010F"/>
    <w:rsid w:val="00DB4FEF"/>
    <w:rsid w:val="00DC7C56"/>
    <w:rsid w:val="00DD50B5"/>
    <w:rsid w:val="00DE6C37"/>
    <w:rsid w:val="00E019DF"/>
    <w:rsid w:val="00E210FA"/>
    <w:rsid w:val="00E21F5F"/>
    <w:rsid w:val="00E420D9"/>
    <w:rsid w:val="00E42484"/>
    <w:rsid w:val="00E51D52"/>
    <w:rsid w:val="00E6612F"/>
    <w:rsid w:val="00E72E76"/>
    <w:rsid w:val="00E73539"/>
    <w:rsid w:val="00E7539B"/>
    <w:rsid w:val="00E75B64"/>
    <w:rsid w:val="00E97FBD"/>
    <w:rsid w:val="00EB7EDA"/>
    <w:rsid w:val="00EC5321"/>
    <w:rsid w:val="00EC55CB"/>
    <w:rsid w:val="00ED143E"/>
    <w:rsid w:val="00F326E8"/>
    <w:rsid w:val="00F35D84"/>
    <w:rsid w:val="00F40C4C"/>
    <w:rsid w:val="00F4767F"/>
    <w:rsid w:val="00F6458D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D"/>
  </w:style>
  <w:style w:type="paragraph" w:styleId="Footer">
    <w:name w:val="footer"/>
    <w:basedOn w:val="Normal"/>
    <w:link w:val="Foot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4</cp:revision>
  <cp:lastPrinted>2021-12-07T04:49:00Z</cp:lastPrinted>
  <dcterms:created xsi:type="dcterms:W3CDTF">2022-01-19T09:50:00Z</dcterms:created>
  <dcterms:modified xsi:type="dcterms:W3CDTF">2022-01-19T10:03:00Z</dcterms:modified>
</cp:coreProperties>
</file>