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2CBB" w14:textId="77777777" w:rsidR="00CB4F73" w:rsidRDefault="00CB4F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2610"/>
        <w:gridCol w:w="987"/>
        <w:gridCol w:w="1623"/>
        <w:gridCol w:w="1975"/>
      </w:tblGrid>
      <w:tr w:rsidR="00CB4F73" w14:paraId="397512CF" w14:textId="77777777">
        <w:tc>
          <w:tcPr>
            <w:tcW w:w="9350" w:type="dxa"/>
            <w:gridSpan w:val="5"/>
          </w:tcPr>
          <w:p w14:paraId="2FDFD82D" w14:textId="77777777" w:rsidR="00CB4F73" w:rsidRDefault="005B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Vedavyasa Institute of Technology, Karadparamba</w:t>
            </w:r>
          </w:p>
        </w:tc>
      </w:tr>
      <w:tr w:rsidR="00CB4F73" w14:paraId="77222CBB" w14:textId="77777777">
        <w:tc>
          <w:tcPr>
            <w:tcW w:w="9350" w:type="dxa"/>
            <w:gridSpan w:val="5"/>
          </w:tcPr>
          <w:p w14:paraId="5B5F6E95" w14:textId="25BE88D7" w:rsidR="00CB4F73" w:rsidRDefault="005B2E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Co-curricular activity conducted @ VVIT</w:t>
            </w:r>
          </w:p>
        </w:tc>
      </w:tr>
      <w:tr w:rsidR="005B2E6F" w14:paraId="1D3D371E" w14:textId="77777777" w:rsidTr="0033267A">
        <w:tc>
          <w:tcPr>
            <w:tcW w:w="2155" w:type="dxa"/>
          </w:tcPr>
          <w:p w14:paraId="10F82440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  <w:p w14:paraId="751B03A2" w14:textId="34D7F2E8" w:rsidR="001141B0" w:rsidRPr="001141B0" w:rsidRDefault="00E059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Webinar</w:t>
            </w:r>
          </w:p>
        </w:tc>
        <w:tc>
          <w:tcPr>
            <w:tcW w:w="3597" w:type="dxa"/>
            <w:gridSpan w:val="2"/>
          </w:tcPr>
          <w:p w14:paraId="58B124BF" w14:textId="77777777" w:rsidR="00EC7977" w:rsidRDefault="00EC7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 of</w:t>
            </w:r>
            <w:r w:rsidR="005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3A4F16A" w14:textId="46EE9E31" w:rsidR="005B2E6F" w:rsidRDefault="00E059F6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Webinar on “</w:t>
            </w:r>
            <w:r w:rsidR="006F3404" w:rsidRPr="006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Welding Techniques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3598" w:type="dxa"/>
            <w:gridSpan w:val="2"/>
          </w:tcPr>
          <w:p w14:paraId="6C23E96F" w14:textId="77777777" w:rsidR="00EC7977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Conducted 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6747E0" w14:textId="1EDBAA60" w:rsidR="005B2E6F" w:rsidRP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</w:t>
            </w:r>
          </w:p>
        </w:tc>
      </w:tr>
      <w:tr w:rsidR="005B2E6F" w14:paraId="7A07CB06" w14:textId="77777777" w:rsidTr="00702935">
        <w:tc>
          <w:tcPr>
            <w:tcW w:w="2155" w:type="dxa"/>
          </w:tcPr>
          <w:p w14:paraId="2423ACC1" w14:textId="77777777" w:rsidR="00E059F6" w:rsidRDefault="00EC7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Organizer:</w:t>
            </w:r>
            <w:r w:rsidR="005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621E47" w14:textId="5D3FC6B8" w:rsidR="005B2E6F" w:rsidRDefault="00E05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ME-IW</w:t>
            </w:r>
            <w:r w:rsidRPr="0096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60DF4" w:rsidRPr="00960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-VVIT</w:t>
            </w:r>
          </w:p>
          <w:p w14:paraId="06BDE93F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82C1A" w14:textId="483079D0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116F75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coordinator</w:t>
            </w:r>
          </w:p>
          <w:p w14:paraId="22DA5665" w14:textId="77777777" w:rsidR="00EC7977" w:rsidRDefault="00EC79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54761F" w14:textId="47286E8C" w:rsidR="00EC7977" w:rsidRPr="00EC7977" w:rsidRDefault="00EC797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Mr. I. Vinoth kanna – Ass</w:t>
            </w:r>
            <w:r w:rsidR="00E0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istant</w:t>
            </w: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Professor / Mech</w:t>
            </w:r>
          </w:p>
        </w:tc>
        <w:tc>
          <w:tcPr>
            <w:tcW w:w="2610" w:type="dxa"/>
            <w:gridSpan w:val="2"/>
          </w:tcPr>
          <w:p w14:paraId="413EFC2A" w14:textId="07FD249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Sponsored by / </w:t>
            </w:r>
            <w:r w:rsidRPr="00114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association 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715F31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0AFBF" w14:textId="2D9285B5" w:rsidR="005B2E6F" w:rsidRP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IWS (Indian Welding Society)</w:t>
            </w:r>
          </w:p>
        </w:tc>
        <w:tc>
          <w:tcPr>
            <w:tcW w:w="1975" w:type="dxa"/>
          </w:tcPr>
          <w:p w14:paraId="612852C2" w14:textId="77777777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&amp; duration</w:t>
            </w:r>
          </w:p>
          <w:p w14:paraId="594CA1DE" w14:textId="77777777" w:rsid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8240F" w14:textId="6FEDEB0F" w:rsidR="00EC7977" w:rsidRPr="00EC7977" w:rsidRDefault="00E0578F" w:rsidP="00EC7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08.04</w:t>
            </w:r>
            <w:r w:rsid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.2022</w:t>
            </w:r>
            <w:r w:rsidR="00EC7977"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</w:p>
          <w:p w14:paraId="25A3051C" w14:textId="0F84E454" w:rsidR="005B2E6F" w:rsidRDefault="00EC7977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Hour</w:t>
            </w:r>
          </w:p>
        </w:tc>
      </w:tr>
      <w:tr w:rsidR="00CB4F73" w14:paraId="21945C25" w14:textId="77777777">
        <w:tc>
          <w:tcPr>
            <w:tcW w:w="9350" w:type="dxa"/>
            <w:gridSpan w:val="5"/>
          </w:tcPr>
          <w:p w14:paraId="1804ACCD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Summary of activity</w:t>
            </w:r>
          </w:p>
          <w:p w14:paraId="5A869735" w14:textId="36A3A1B5" w:rsidR="00CB4F73" w:rsidRDefault="000505A1" w:rsidP="00D97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Department of Mechanical Engineering in association with Indian Welding Society 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forum organizing a webinar on “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Welding Techniques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by Mr. Vinoth kanna – As</w:t>
            </w:r>
            <w:r w:rsidR="00E05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sistant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of Mech on </w:t>
            </w:r>
            <w:r w:rsidR="00E0578F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at 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>This webinar covers below details for the faculty and students. The topics discussed here are “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Welding Concepts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Welding Applications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Innovative Tools Advance Revolutionary Weld Technique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Detection and Sizing of Fatigue Cracks in Steel Welds with Advanced Eddy Current Techniques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ultrasonic techniques for nondestructive testing of austenitic and dissimilar welds in nuclear facilities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A hot-cracking mitigation technique for welding high-strength aluminum alloy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Advanced Welding Control System</w:t>
            </w:r>
            <w:r w:rsid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F3404" w:rsidRPr="006F3404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and phase composition of welded joints modified by different welding techniques</w:t>
            </w:r>
            <w:r w:rsidR="00D97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7863A3EB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25FDE183" w14:textId="77777777">
        <w:tc>
          <w:tcPr>
            <w:tcW w:w="9350" w:type="dxa"/>
            <w:gridSpan w:val="5"/>
          </w:tcPr>
          <w:p w14:paraId="539FAEF6" w14:textId="13953B92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Benefit to </w:t>
            </w:r>
            <w:r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students / </w:t>
            </w:r>
            <w:r w:rsidR="00EC7977"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Faculty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Both</w:t>
            </w:r>
          </w:p>
          <w:p w14:paraId="30080410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960DF4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Leadership skills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Practical engineering skills</w:t>
            </w:r>
            <w:r w:rsidRPr="00E059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knowledge acquisition</w:t>
            </w:r>
            <w:r w:rsidR="00AE56B6">
              <w:pict w14:anchorId="2DD68304">
                <v:rect id="Rectangle 1" o:spid="_x0000_s1030" style="position:absolute;margin-left:4.35pt;margin-top:2.65pt;width:12pt;height:9.75pt;z-index:251659264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AE56B6">
              <w:pict w14:anchorId="196CEAD3">
                <v:rect id="Rectangle 2" o:spid="_x0000_s1031" style="position:absolute;margin-left:117.5pt;margin-top:.3pt;width:12pt;height:9.75pt;z-index:251661312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AE56B6">
              <w:pict w14:anchorId="0279673D">
                <v:rect id="Rectangle 3" o:spid="_x0000_s1026" style="position:absolute;margin-left:274.25pt;margin-top:2.55pt;width:12pt;height:9.75pt;z-index:251663360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</w:p>
          <w:p w14:paraId="3E90947B" w14:textId="53A57579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Reinforcement of concepts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Presentation skills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Familiarity with real-world</w:t>
            </w:r>
            <w:r w:rsidR="00AE56B6">
              <w:pict w14:anchorId="067A46B0">
                <v:rect id="Rectangle 4" o:spid="_x0000_s1027" style="position:absolute;margin-left:4.25pt;margin-top:3.3pt;width:12pt;height:9.75pt;z-index:251665408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AE56B6">
              <w:pict w14:anchorId="1BF671E8">
                <v:rect id="Rectangle 5" o:spid="_x0000_s1028" style="position:absolute;margin-left:161pt;margin-top:4.05pt;width:12pt;height:9.75pt;z-index:251667456;visibility:visible;mso-position-horizontal:absolute;mso-position-horizontal-relative:margin;mso-position-vertical:absolute;mso-position-vertical-relative:text;v-text-anchor:middle" fillcolor="white [3212]" strokecolor="#1f4d78" strokeweight="1pt">
                  <w10:wrap anchorx="margin"/>
                </v:rect>
              </w:pict>
            </w:r>
            <w:r w:rsidR="00AE56B6">
              <w:pict w14:anchorId="587CA2F1">
                <v:rect id="Rectangle 6" o:spid="_x0000_s1029" style="position:absolute;margin-left:275pt;margin-top:4.05pt;width:12pt;height:9.75pt;z-index:251669504;visibility:visible;mso-position-horizontal:absolute;mso-position-horizontal-relative:margin;mso-position-vertical:absolute;mso-position-vertical-relative:text;mso-width-relative:margin;mso-height-relative:margin;v-text-anchor:middle" fillcolor="white [3212]" strokecolor="#1f4d78" strokeweight="1pt">
                  <w10:wrap anchorx="margin"/>
                </v:rect>
              </w:pict>
            </w:r>
          </w:p>
          <w:p w14:paraId="4B9D1524" w14:textId="77777777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Others: </w:t>
            </w:r>
          </w:p>
          <w:p w14:paraId="6440D37A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41F7034D" w14:textId="77777777">
        <w:tc>
          <w:tcPr>
            <w:tcW w:w="9350" w:type="dxa"/>
            <w:gridSpan w:val="5"/>
          </w:tcPr>
          <w:p w14:paraId="17C1318A" w14:textId="5F499FDD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of student participants: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77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4F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26B24CB8" w14:textId="11860965" w:rsidR="005B2E6F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No. of Faculty participants: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9963187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61CD570E" w14:textId="77777777">
        <w:tc>
          <w:tcPr>
            <w:tcW w:w="9350" w:type="dxa"/>
            <w:gridSpan w:val="5"/>
          </w:tcPr>
          <w:p w14:paraId="3C467318" w14:textId="75DE15BB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Assessment/remarks of students/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Faculty: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>(outcome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5BA3C8D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1EF74" w14:textId="32273B5E" w:rsidR="00CB4F73" w:rsidRDefault="00EC7977" w:rsidP="00EC7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students and faculty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get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aware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</w:t>
            </w:r>
            <w:r w:rsidR="00AE56B6">
              <w:rPr>
                <w:rFonts w:ascii="Times New Roman" w:eastAsia="Times New Roman" w:hAnsi="Times New Roman" w:cs="Times New Roman"/>
                <w:sz w:val="24"/>
                <w:szCs w:val="24"/>
              </w:rPr>
              <w:t>Welding Techniques</w:t>
            </w:r>
            <w:r w:rsidR="00C21893" w:rsidRP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975B3F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44FFB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63D5C0E2" w14:textId="77777777">
        <w:tc>
          <w:tcPr>
            <w:tcW w:w="9350" w:type="dxa"/>
            <w:gridSpan w:val="5"/>
          </w:tcPr>
          <w:p w14:paraId="73B991DF" w14:textId="0A9D20BA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Name, designation of resource person with his comments (feedback from resource person)</w:t>
            </w:r>
          </w:p>
          <w:p w14:paraId="311E0795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1EF96" w14:textId="2B416E41" w:rsidR="00EC7977" w:rsidRPr="00EC7977" w:rsidRDefault="00EC7977" w:rsidP="00E059F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I. Vinoth kanna – Ass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istant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Professor - Mech</w:t>
            </w:r>
          </w:p>
          <w:p w14:paraId="6A1C898C" w14:textId="77777777" w:rsidR="00CB4F73" w:rsidRDefault="00CB4F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F73" w14:paraId="7505CCD1" w14:textId="77777777">
        <w:tc>
          <w:tcPr>
            <w:tcW w:w="9350" w:type="dxa"/>
            <w:gridSpan w:val="5"/>
          </w:tcPr>
          <w:p w14:paraId="1A559610" w14:textId="23EC8BCB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abovementioned activity was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scheduled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accordance with the requirement of APJ Abdul Kalam Technological University to provide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opportunity to earn activity points. The activity was a </w:t>
            </w:r>
            <w:r w:rsidRPr="00E05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 w:rsidRPr="00E059F6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/good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success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DDEE24" w14:textId="77DEFBFC" w:rsidR="00CB4F73" w:rsidRDefault="005B2E6F" w:rsidP="00E059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  <w:r w:rsidR="00C21893">
              <w:rPr>
                <w:rFonts w:ascii="Times New Roman" w:eastAsia="Times New Roman" w:hAnsi="Times New Roman" w:cs="Times New Roman"/>
                <w:sz w:val="24"/>
                <w:szCs w:val="24"/>
              </w:rPr>
              <w:t>of Head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Department </w:t>
            </w:r>
            <w:r w:rsidR="00E059F6">
              <w:rPr>
                <w:rFonts w:ascii="Times New Roman" w:eastAsia="Times New Roman" w:hAnsi="Times New Roman" w:cs="Times New Roman"/>
                <w:sz w:val="24"/>
                <w:szCs w:val="24"/>
              </w:rPr>
              <w:t>Ms. Sabitha Rani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Signature</w:t>
            </w:r>
          </w:p>
        </w:tc>
      </w:tr>
      <w:tr w:rsidR="00CB4F73" w14:paraId="47F5D86E" w14:textId="77777777">
        <w:tc>
          <w:tcPr>
            <w:tcW w:w="9350" w:type="dxa"/>
            <w:gridSpan w:val="5"/>
          </w:tcPr>
          <w:p w14:paraId="7A8F63EF" w14:textId="475DCDB2" w:rsidR="00CB4F73" w:rsidRDefault="005B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Documents accompanying: (snapshots/ photographs/video links) </w:t>
            </w:r>
          </w:p>
          <w:p w14:paraId="49CD7051" w14:textId="1F819491" w:rsidR="00EC7977" w:rsidRDefault="00EC7977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D36A6" w14:textId="6477D03B" w:rsidR="00EC7977" w:rsidRDefault="00E14FE2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680FD0" wp14:editId="7CFF2D3F">
                  <wp:extent cx="5800090" cy="82137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821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6BAFC" w14:textId="61126687" w:rsidR="0029778E" w:rsidRDefault="00AE56B6" w:rsidP="00EC7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8BAE18" wp14:editId="75FC09D7">
                  <wp:extent cx="5800090" cy="275399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A2D9A2" wp14:editId="66B33B9F">
                  <wp:extent cx="5800090" cy="2753995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6C84130F" wp14:editId="05346D25">
                  <wp:extent cx="5800090" cy="2753995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DC265B" wp14:editId="0069F4BF">
                  <wp:extent cx="5800090" cy="2753995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90" cy="2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A009A" w14:textId="0E37D796" w:rsidR="00960DF4" w:rsidRDefault="00960DF4" w:rsidP="00960D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A40EBF" w14:textId="4DC65C39" w:rsidR="00CB4F73" w:rsidRDefault="00CB4F7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CDC89" w14:textId="77777777" w:rsidR="005B2E6F" w:rsidRDefault="005B2E6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B2E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56CA"/>
    <w:multiLevelType w:val="hybridMultilevel"/>
    <w:tmpl w:val="CA2C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MzMysrQwNTQzszRR0lEKTi0uzszPAykwrAUAI44ZcSwAAAA="/>
  </w:docVars>
  <w:rsids>
    <w:rsidRoot w:val="00CB4F73"/>
    <w:rsid w:val="000505A1"/>
    <w:rsid w:val="001141B0"/>
    <w:rsid w:val="0029778E"/>
    <w:rsid w:val="002B3D42"/>
    <w:rsid w:val="005B2E6F"/>
    <w:rsid w:val="006F3404"/>
    <w:rsid w:val="00960DF4"/>
    <w:rsid w:val="00AE56B6"/>
    <w:rsid w:val="00C21893"/>
    <w:rsid w:val="00CB4F73"/>
    <w:rsid w:val="00D97AFF"/>
    <w:rsid w:val="00E0578F"/>
    <w:rsid w:val="00E059F6"/>
    <w:rsid w:val="00E14FE2"/>
    <w:rsid w:val="00E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F6A43D8"/>
  <w15:docId w15:val="{7DA7272F-2EC2-42BD-883D-240E9E0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C7977"/>
    <w:pPr>
      <w:ind w:left="720"/>
      <w:contextualSpacing/>
    </w:pPr>
  </w:style>
  <w:style w:type="paragraph" w:customStyle="1" w:styleId="Text">
    <w:name w:val="Text"/>
    <w:basedOn w:val="Normal"/>
    <w:uiPriority w:val="5"/>
    <w:qFormat/>
    <w:rsid w:val="00EC7977"/>
    <w:pPr>
      <w:spacing w:after="0" w:line="240" w:lineRule="auto"/>
    </w:pPr>
    <w:rPr>
      <w:rFonts w:asciiTheme="minorHAnsi" w:eastAsiaTheme="minorHAnsi" w:hAnsiTheme="minorHAnsi" w:cstheme="minorBidi"/>
      <w:i/>
      <w:color w:val="000000" w:themeColor="text1"/>
      <w:sz w:val="28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C7977"/>
    <w:rPr>
      <w:i w:val="0"/>
      <w:iCs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Soorya Vinoth</dc:creator>
  <cp:lastModifiedBy>Vinoth kanna I</cp:lastModifiedBy>
  <cp:revision>3</cp:revision>
  <dcterms:created xsi:type="dcterms:W3CDTF">2022-04-08T05:44:00Z</dcterms:created>
  <dcterms:modified xsi:type="dcterms:W3CDTF">2022-04-08T05:52:00Z</dcterms:modified>
</cp:coreProperties>
</file>